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01" w:rsidRDefault="003D0A01" w:rsidP="003D0A01">
      <w:pPr>
        <w:pStyle w:val="Titre2"/>
        <w:rPr>
          <w:rFonts w:cs="Arial"/>
        </w:rPr>
      </w:pPr>
      <w:r>
        <w:rPr>
          <w:rFonts w:cs="Arial"/>
        </w:rPr>
        <w:t xml:space="preserve">Contenu du rapport à l’autorité nationale ou World </w:t>
      </w:r>
      <w:proofErr w:type="spellStart"/>
      <w:r>
        <w:rPr>
          <w:rFonts w:cs="Arial"/>
        </w:rPr>
        <w:t>Sailing</w:t>
      </w:r>
      <w:proofErr w:type="spellEnd"/>
    </w:p>
    <w:p w:rsidR="003D0A01" w:rsidRDefault="003D0A01" w:rsidP="003D0A01">
      <w:pPr>
        <w:pStyle w:val="Titre3"/>
        <w:rPr>
          <w:rFonts w:eastAsiaTheme="minorHAnsi"/>
        </w:rPr>
      </w:pPr>
      <w:r>
        <w:rPr>
          <w:rFonts w:eastAsiaTheme="minorHAnsi"/>
        </w:rPr>
        <w:t xml:space="preserve">Un rapport à l’autorité nationale ou à World </w:t>
      </w:r>
      <w:proofErr w:type="spellStart"/>
      <w:r>
        <w:rPr>
          <w:rFonts w:eastAsiaTheme="minorHAnsi"/>
        </w:rPr>
        <w:t>Sailing</w:t>
      </w:r>
      <w:proofErr w:type="spellEnd"/>
      <w:r>
        <w:rPr>
          <w:rFonts w:eastAsiaTheme="minorHAnsi"/>
        </w:rPr>
        <w:t xml:space="preserve"> doit contenir les informations suivantes :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Le nom, les dates et le type d’épreuve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Le nom, l’adresse et les coordonnées du concurrent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Le nom, la qualification de juge (le cas échéant) et les coordonnées du président du jury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Les noms et les qualifications de juge du reste du jury participant à l’instruction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Détails sur l’enquêteur ou la personne désignée pour présenter les allégations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Confirmation que le concurrent a eu suffisamment de temps pour se préparer à l’instruction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Confirmation que le concurrent était au courant de son droit d’être conseillé et représenté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Les faits établis par le jury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Les conclusions et la décision du jury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Détails des facteurs de décision de la pénalité, tels que :</w:t>
      </w:r>
    </w:p>
    <w:p w:rsidR="003D0A01" w:rsidRDefault="003D0A01" w:rsidP="003D0A01">
      <w:pPr>
        <w:pStyle w:val="Titre5"/>
        <w:tabs>
          <w:tab w:val="clear" w:pos="1797"/>
          <w:tab w:val="num" w:pos="2835"/>
        </w:tabs>
        <w:ind w:left="2835" w:hanging="992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Des excuses du concurrent</w:t>
      </w:r>
    </w:p>
    <w:p w:rsidR="003D0A01" w:rsidRDefault="003D0A01" w:rsidP="003D0A01">
      <w:pPr>
        <w:pStyle w:val="Titre5"/>
        <w:tabs>
          <w:tab w:val="clear" w:pos="1797"/>
          <w:tab w:val="num" w:pos="2835"/>
        </w:tabs>
        <w:ind w:left="2835" w:hanging="992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Les circonstances atténuantes présentées par le concurrent</w:t>
      </w:r>
    </w:p>
    <w:p w:rsidR="003D0A01" w:rsidRDefault="003D0A01" w:rsidP="003D0A01">
      <w:pPr>
        <w:pStyle w:val="Titre5"/>
        <w:tabs>
          <w:tab w:val="clear" w:pos="1797"/>
          <w:tab w:val="num" w:pos="2835"/>
        </w:tabs>
        <w:ind w:left="2835" w:hanging="992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Les circonstances aggravantes qui ont rendu la mauvaise conduite plus sérieuse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Détails d’une pénalité appliquée</w:t>
      </w:r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 xml:space="preserve">Si le rapport est fait selon la règle 69.2(j)(3), pourquoi le jury a choisi de faire ce </w:t>
      </w:r>
      <w:proofErr w:type="gramStart"/>
      <w:r>
        <w:rPr>
          <w:rFonts w:eastAsiaTheme="minorHAnsi"/>
        </w:rPr>
        <w:t>rapport</w:t>
      </w:r>
      <w:proofErr w:type="gramEnd"/>
    </w:p>
    <w:p w:rsidR="003D0A01" w:rsidRDefault="003D0A01" w:rsidP="003D0A01">
      <w:pPr>
        <w:pStyle w:val="Titre4"/>
        <w:rPr>
          <w:rFonts w:eastAsiaTheme="minorHAnsi"/>
        </w:rPr>
      </w:pPr>
      <w:r>
        <w:rPr>
          <w:rFonts w:eastAsiaTheme="minorHAnsi"/>
        </w:rPr>
        <w:t>Toute recommandation du jury sur une action supplémentaire</w:t>
      </w:r>
    </w:p>
    <w:p w:rsidR="00D2229B" w:rsidRPr="003D0A01" w:rsidRDefault="003D0A01" w:rsidP="00391A64">
      <w:pPr>
        <w:pStyle w:val="Titre3"/>
        <w:autoSpaceDE w:val="0"/>
        <w:autoSpaceDN w:val="0"/>
        <w:adjustRightInd w:val="0"/>
        <w:spacing w:after="200" w:line="276" w:lineRule="auto"/>
      </w:pPr>
      <w:r>
        <w:rPr>
          <w:rFonts w:eastAsiaTheme="minorHAnsi"/>
        </w:rPr>
        <w:t>Inclure au rapport tous les documents pertinents, y compris les éléments recueillis pendant une enquête.</w:t>
      </w:r>
      <w:bookmarkStart w:id="0" w:name="_GoBack"/>
      <w:bookmarkEnd w:id="0"/>
    </w:p>
    <w:sectPr w:rsidR="00D2229B" w:rsidRPr="003D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7F56"/>
    <w:multiLevelType w:val="hybridMultilevel"/>
    <w:tmpl w:val="A7EEDF56"/>
    <w:lvl w:ilvl="0" w:tplc="B6C4EE9E">
      <w:start w:val="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3ACE"/>
    <w:multiLevelType w:val="multilevel"/>
    <w:tmpl w:val="33A6E704"/>
    <w:lvl w:ilvl="0">
      <w:start w:val="1"/>
      <w:numFmt w:val="none"/>
      <w:pStyle w:val="Titre1"/>
      <w:suff w:val="nothing"/>
      <w:lvlText w:val="%1"/>
      <w:lvlJc w:val="left"/>
      <w:pPr>
        <w:ind w:left="0" w:firstLine="0"/>
      </w:pPr>
    </w:lvl>
    <w:lvl w:ilvl="1">
      <w:start w:val="1"/>
      <w:numFmt w:val="decimal"/>
      <w:lvlRestart w:val="0"/>
      <w:pStyle w:val="Titre2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re3"/>
      <w:lvlText w:val="%2.%3"/>
      <w:lvlJc w:val="left"/>
      <w:pPr>
        <w:tabs>
          <w:tab w:val="num" w:pos="652"/>
        </w:tabs>
        <w:ind w:left="655" w:hanging="513"/>
      </w:pPr>
      <w:rPr>
        <w:b w:val="0"/>
        <w:i w:val="0"/>
        <w:lang w:val="fr-FR"/>
      </w:rPr>
    </w:lvl>
    <w:lvl w:ilvl="3">
      <w:start w:val="1"/>
      <w:numFmt w:val="decimal"/>
      <w:pStyle w:val="Titre4"/>
      <w:lvlText w:val="%2.%3.%4"/>
      <w:lvlJc w:val="left"/>
      <w:pPr>
        <w:tabs>
          <w:tab w:val="num" w:pos="1843"/>
        </w:tabs>
        <w:ind w:left="1843" w:hanging="763"/>
      </w:pPr>
    </w:lvl>
    <w:lvl w:ilvl="4">
      <w:start w:val="1"/>
      <w:numFmt w:val="decimal"/>
      <w:pStyle w:val="Titre5"/>
      <w:lvlText w:val="%2.%3.%4.%5"/>
      <w:lvlJc w:val="left"/>
      <w:pPr>
        <w:tabs>
          <w:tab w:val="num" w:pos="1797"/>
        </w:tabs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69"/>
    <w:rsid w:val="003D0A01"/>
    <w:rsid w:val="0062652C"/>
    <w:rsid w:val="006A2069"/>
    <w:rsid w:val="00D2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D245"/>
  <w15:chartTrackingRefBased/>
  <w15:docId w15:val="{BF8883FA-C02C-4C9E-A625-25D748D7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069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A2069"/>
    <w:pPr>
      <w:keepNext/>
      <w:keepLines/>
      <w:pageBreakBefore/>
      <w:numPr>
        <w:numId w:val="1"/>
      </w:numPr>
      <w:spacing w:before="200" w:after="100"/>
      <w:outlineLvl w:val="0"/>
    </w:pPr>
    <w:rPr>
      <w:rFonts w:asciiTheme="majorHAnsi" w:eastAsiaTheme="majorEastAsia" w:hAnsiTheme="majorHAnsi" w:cstheme="majorBidi"/>
      <w:b/>
      <w:bCs/>
      <w:caps/>
      <w:sz w:val="30"/>
      <w:szCs w:val="28"/>
    </w:rPr>
  </w:style>
  <w:style w:type="paragraph" w:styleId="Titre2">
    <w:name w:val="heading 2"/>
    <w:basedOn w:val="Normal"/>
    <w:next w:val="Titre3"/>
    <w:link w:val="Titre2Car"/>
    <w:uiPriority w:val="9"/>
    <w:semiHidden/>
    <w:unhideWhenUsed/>
    <w:qFormat/>
    <w:rsid w:val="006A2069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6A2069"/>
    <w:pPr>
      <w:numPr>
        <w:ilvl w:val="2"/>
        <w:numId w:val="1"/>
      </w:numPr>
      <w:outlineLvl w:val="2"/>
    </w:pPr>
    <w:rPr>
      <w:rFonts w:ascii="Arial" w:eastAsia="Times New Roman" w:hAnsi="Arial" w:cs="Arial"/>
      <w:sz w:val="20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6A2069"/>
    <w:pPr>
      <w:numPr>
        <w:ilvl w:val="3"/>
        <w:numId w:val="1"/>
      </w:numPr>
      <w:ind w:hanging="709"/>
      <w:outlineLvl w:val="3"/>
    </w:pPr>
    <w:rPr>
      <w:rFonts w:ascii="Arial" w:eastAsia="Times New Roman" w:hAnsi="Arial" w:cs="Arial"/>
      <w:sz w:val="20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6A2069"/>
    <w:pPr>
      <w:numPr>
        <w:ilvl w:val="4"/>
        <w:numId w:val="1"/>
      </w:numPr>
      <w:outlineLvl w:val="4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069"/>
    <w:rPr>
      <w:rFonts w:asciiTheme="majorHAnsi" w:eastAsiaTheme="majorEastAsia" w:hAnsiTheme="majorHAnsi" w:cstheme="majorBidi"/>
      <w:b/>
      <w:bCs/>
      <w:caps/>
      <w:sz w:val="30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A206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A2069"/>
    <w:rPr>
      <w:rFonts w:ascii="Arial" w:eastAsia="Times New Roman" w:hAnsi="Arial" w:cs="Arial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A2069"/>
    <w:rPr>
      <w:rFonts w:ascii="Arial" w:eastAsia="Times New Roman" w:hAnsi="Arial" w:cs="Arial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A2069"/>
    <w:rPr>
      <w:rFonts w:eastAsia="Times New Roman"/>
    </w:rPr>
  </w:style>
  <w:style w:type="paragraph" w:styleId="Sansinterligne">
    <w:name w:val="No Spacing"/>
    <w:uiPriority w:val="1"/>
    <w:qFormat/>
    <w:rsid w:val="006A206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A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2</cp:revision>
  <dcterms:created xsi:type="dcterms:W3CDTF">2018-11-20T16:44:00Z</dcterms:created>
  <dcterms:modified xsi:type="dcterms:W3CDTF">2018-11-20T16:44:00Z</dcterms:modified>
</cp:coreProperties>
</file>